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ED3" w:rsidRDefault="00A84ED3" w:rsidP="00A84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D3">
        <w:rPr>
          <w:rFonts w:ascii="Times New Roman" w:hAnsi="Times New Roman" w:cs="Times New Roman"/>
          <w:b/>
          <w:sz w:val="24"/>
          <w:szCs w:val="24"/>
        </w:rPr>
        <w:t>CORSISTA COORDINATORE TERRITORIALE PER IL SOSTEGNO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84ED3" w:rsidRDefault="00A84ED3" w:rsidP="00A84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A84ED3" w:rsidRDefault="00A84ED3" w:rsidP="00A84E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Arial" w:hAnsi="Arial" w:cs="Arial"/>
          <w:b/>
          <w:bCs/>
        </w:rPr>
        <w:t xml:space="preserve">Docente Rivetti Maria Rosaria                                </w:t>
      </w:r>
    </w:p>
    <w:p w:rsidR="00A84ED3" w:rsidRDefault="00A84ED3" w:rsidP="008A614F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A84ED3" w:rsidRDefault="00A84ED3" w:rsidP="008A614F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505DF2" w:rsidRPr="00EC251E" w:rsidRDefault="00725B39" w:rsidP="008A614F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EC251E">
        <w:rPr>
          <w:rFonts w:ascii="Times New Roman" w:hAnsi="Times New Roman" w:cs="Times New Roman"/>
          <w:b/>
          <w:sz w:val="44"/>
          <w:szCs w:val="44"/>
        </w:rPr>
        <w:t>PIANO ANNUALE</w:t>
      </w:r>
      <w:r w:rsidR="008A614F" w:rsidRPr="00EC251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505DF2" w:rsidRPr="00EC251E">
        <w:rPr>
          <w:rFonts w:ascii="Times New Roman" w:hAnsi="Times New Roman" w:cs="Times New Roman"/>
          <w:b/>
          <w:sz w:val="44"/>
          <w:szCs w:val="44"/>
        </w:rPr>
        <w:t>INCLUSIONE SCOLASTICA</w:t>
      </w:r>
    </w:p>
    <w:p w:rsidR="00197101" w:rsidRDefault="00197101" w:rsidP="008A61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51E" w:rsidRPr="008A614F" w:rsidRDefault="00EC251E" w:rsidP="008A61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101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Strumenti d’in</w:t>
      </w:r>
      <w:r w:rsidR="00197101" w:rsidRPr="008A614F">
        <w:rPr>
          <w:rFonts w:ascii="Times New Roman" w:hAnsi="Times New Roman" w:cs="Times New Roman"/>
          <w:sz w:val="28"/>
          <w:szCs w:val="28"/>
        </w:rPr>
        <w:t xml:space="preserve">tervento per alunni con bisogni </w:t>
      </w:r>
      <w:r w:rsidRPr="008A614F">
        <w:rPr>
          <w:rFonts w:ascii="Times New Roman" w:hAnsi="Times New Roman" w:cs="Times New Roman"/>
          <w:sz w:val="28"/>
          <w:szCs w:val="28"/>
        </w:rPr>
        <w:t>educativi speciali e organizzazione territoriale per l’inclusione scolastica</w:t>
      </w:r>
      <w:r w:rsidR="00197101" w:rsidRPr="008A614F">
        <w:rPr>
          <w:rFonts w:ascii="Times New Roman" w:hAnsi="Times New Roman" w:cs="Times New Roman"/>
          <w:sz w:val="28"/>
          <w:szCs w:val="28"/>
        </w:rPr>
        <w:t>.</w:t>
      </w:r>
    </w:p>
    <w:p w:rsidR="00F5492E" w:rsidRPr="008A614F" w:rsidRDefault="00F5492E" w:rsidP="008A6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101" w:rsidRPr="008A614F" w:rsidRDefault="00197101" w:rsidP="008A6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97101" w:rsidRPr="008A614F" w:rsidRDefault="00197101" w:rsidP="00EC2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614F">
        <w:rPr>
          <w:rFonts w:ascii="Times New Roman" w:hAnsi="Times New Roman" w:cs="Times New Roman"/>
          <w:b/>
          <w:color w:val="002060"/>
          <w:sz w:val="28"/>
          <w:szCs w:val="28"/>
        </w:rPr>
        <w:t>Cosa si intende per Bisogni Educativi Speciali?</w:t>
      </w:r>
    </w:p>
    <w:p w:rsidR="00197101" w:rsidRPr="008A614F" w:rsidRDefault="00197101" w:rsidP="008A6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97101" w:rsidRPr="008A614F" w:rsidRDefault="00197101" w:rsidP="008A6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IL B.E.S. COMPRENDE ALMENO TRE FATTORI:</w:t>
      </w: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• 1) Il "</w:t>
      </w:r>
      <w:r w:rsidRPr="008A614F">
        <w:rPr>
          <w:rFonts w:ascii="Times New Roman" w:hAnsi="Times New Roman" w:cs="Times New Roman"/>
          <w:color w:val="002060"/>
          <w:sz w:val="28"/>
          <w:szCs w:val="28"/>
        </w:rPr>
        <w:t>PROBLEMA SPECIFICO</w:t>
      </w:r>
      <w:r w:rsidRPr="008A614F">
        <w:rPr>
          <w:rFonts w:ascii="Times New Roman" w:hAnsi="Times New Roman" w:cs="Times New Roman"/>
          <w:sz w:val="28"/>
          <w:szCs w:val="28"/>
        </w:rPr>
        <w:t>": clinico, linguistico, sociale etc;</w:t>
      </w: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• 2) Il tipo di "</w:t>
      </w:r>
      <w:r w:rsidRPr="008A614F">
        <w:rPr>
          <w:rFonts w:ascii="Times New Roman" w:hAnsi="Times New Roman" w:cs="Times New Roman"/>
          <w:color w:val="002060"/>
          <w:sz w:val="28"/>
          <w:szCs w:val="28"/>
        </w:rPr>
        <w:t>RISPOSTA INDIVIDUALE</w:t>
      </w:r>
      <w:r w:rsidRPr="008A614F">
        <w:rPr>
          <w:rFonts w:ascii="Times New Roman" w:hAnsi="Times New Roman" w:cs="Times New Roman"/>
          <w:sz w:val="28"/>
          <w:szCs w:val="28"/>
        </w:rPr>
        <w:t xml:space="preserve">" a quel problema specifico </w:t>
      </w:r>
    </w:p>
    <w:p w:rsidR="00F5492E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(due soggetti possono rispondere in modi molto differenti al medesimo problema specifico)</w:t>
      </w: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3) Il "</w:t>
      </w:r>
      <w:r w:rsidRPr="008A614F">
        <w:rPr>
          <w:rFonts w:ascii="Times New Roman" w:hAnsi="Times New Roman" w:cs="Times New Roman"/>
          <w:color w:val="002060"/>
          <w:sz w:val="28"/>
          <w:szCs w:val="28"/>
        </w:rPr>
        <w:t>CONTESTO</w:t>
      </w:r>
      <w:r w:rsidRPr="008A614F">
        <w:rPr>
          <w:rFonts w:ascii="Times New Roman" w:hAnsi="Times New Roman" w:cs="Times New Roman"/>
          <w:sz w:val="28"/>
          <w:szCs w:val="28"/>
        </w:rPr>
        <w:t>": (la situazione di due soggetti col medesimo problema specifico e col medesimo modello di risposta risulta molto diversa in situazioni ambientali diverse)</w:t>
      </w: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L’IMPORTANZA DEL "</w:t>
      </w:r>
      <w:r w:rsidRPr="008A614F">
        <w:rPr>
          <w:rFonts w:ascii="Times New Roman" w:hAnsi="Times New Roman" w:cs="Times New Roman"/>
          <w:color w:val="002060"/>
          <w:sz w:val="28"/>
          <w:szCs w:val="28"/>
        </w:rPr>
        <w:t>CONTESTO</w:t>
      </w:r>
      <w:r w:rsidRPr="008A614F">
        <w:rPr>
          <w:rFonts w:ascii="Times New Roman" w:hAnsi="Times New Roman" w:cs="Times New Roman"/>
          <w:sz w:val="28"/>
          <w:szCs w:val="28"/>
        </w:rPr>
        <w:t xml:space="preserve">" CHE PUO' ESSERE NELLO </w:t>
      </w: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STESSO TEMPO:</w:t>
      </w:r>
    </w:p>
    <w:p w:rsidR="00197101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- </w:t>
      </w:r>
      <w:r w:rsidRPr="008A614F">
        <w:rPr>
          <w:rFonts w:ascii="Times New Roman" w:hAnsi="Times New Roman" w:cs="Times New Roman"/>
          <w:color w:val="002060"/>
          <w:sz w:val="28"/>
          <w:szCs w:val="28"/>
        </w:rPr>
        <w:t>PARTE DEL PROBLEMA</w:t>
      </w:r>
      <w:r w:rsidRPr="008A614F">
        <w:rPr>
          <w:rFonts w:ascii="Times New Roman" w:hAnsi="Times New Roman" w:cs="Times New Roman"/>
          <w:sz w:val="28"/>
          <w:szCs w:val="28"/>
        </w:rPr>
        <w:t xml:space="preserve"> E/O - </w:t>
      </w:r>
      <w:r w:rsidRPr="008A614F">
        <w:rPr>
          <w:rFonts w:ascii="Times New Roman" w:hAnsi="Times New Roman" w:cs="Times New Roman"/>
          <w:color w:val="002060"/>
          <w:sz w:val="28"/>
          <w:szCs w:val="28"/>
        </w:rPr>
        <w:t>PARTE DELLA SOLUZIONE</w:t>
      </w:r>
    </w:p>
    <w:p w:rsidR="00197101" w:rsidRPr="008A614F" w:rsidRDefault="00197101" w:rsidP="008A6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92E" w:rsidRPr="008A614F" w:rsidRDefault="00F5492E" w:rsidP="008A6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92E" w:rsidRPr="008A614F" w:rsidRDefault="00F5492E" w:rsidP="00EC2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614F">
        <w:rPr>
          <w:rFonts w:ascii="Times New Roman" w:hAnsi="Times New Roman" w:cs="Times New Roman"/>
          <w:b/>
          <w:color w:val="002060"/>
          <w:sz w:val="28"/>
          <w:szCs w:val="28"/>
        </w:rPr>
        <w:t>L’INCLUSIONE</w:t>
      </w:r>
    </w:p>
    <w:p w:rsidR="00F5492E" w:rsidRPr="008A614F" w:rsidRDefault="00F5492E" w:rsidP="008A614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5492E" w:rsidRPr="008A614F" w:rsidRDefault="00505DF2" w:rsidP="00EC251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color w:val="002060"/>
          <w:sz w:val="28"/>
          <w:szCs w:val="28"/>
        </w:rPr>
        <w:t>Prevede interventi</w:t>
      </w:r>
      <w:r w:rsidR="00EC251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A614F">
        <w:rPr>
          <w:rFonts w:ascii="Times New Roman" w:hAnsi="Times New Roman" w:cs="Times New Roman"/>
          <w:sz w:val="28"/>
          <w:szCs w:val="28"/>
        </w:rPr>
        <w:t>non soltanto sul soggetto “speciale” ma</w:t>
      </w:r>
      <w:r w:rsidR="00EC251E">
        <w:rPr>
          <w:rFonts w:ascii="Times New Roman" w:hAnsi="Times New Roman" w:cs="Times New Roman"/>
          <w:sz w:val="28"/>
          <w:szCs w:val="28"/>
        </w:rPr>
        <w:t xml:space="preserve"> </w:t>
      </w:r>
      <w:r w:rsidRPr="008A614F">
        <w:rPr>
          <w:rFonts w:ascii="Times New Roman" w:hAnsi="Times New Roman" w:cs="Times New Roman"/>
          <w:color w:val="002060"/>
          <w:sz w:val="28"/>
          <w:szCs w:val="28"/>
        </w:rPr>
        <w:t xml:space="preserve">SOPRATTUTTO SUL </w:t>
      </w:r>
      <w:r w:rsidR="00EC251E">
        <w:rPr>
          <w:rFonts w:ascii="Times New Roman" w:hAnsi="Times New Roman" w:cs="Times New Roman"/>
          <w:color w:val="002060"/>
          <w:sz w:val="28"/>
          <w:szCs w:val="28"/>
        </w:rPr>
        <w:t>“</w:t>
      </w:r>
      <w:r w:rsidRPr="008A614F">
        <w:rPr>
          <w:rFonts w:ascii="Times New Roman" w:hAnsi="Times New Roman" w:cs="Times New Roman"/>
          <w:color w:val="002060"/>
          <w:sz w:val="28"/>
          <w:szCs w:val="28"/>
        </w:rPr>
        <w:t>SISTEMA”</w:t>
      </w:r>
      <w:r w:rsidR="00EC251E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8A614F">
        <w:rPr>
          <w:rFonts w:ascii="Times New Roman" w:hAnsi="Times New Roman" w:cs="Times New Roman"/>
          <w:sz w:val="28"/>
          <w:szCs w:val="28"/>
        </w:rPr>
        <w:t>che non viene più concepito per i soggetti</w:t>
      </w:r>
      <w:r w:rsidR="00EC251E">
        <w:rPr>
          <w:rFonts w:ascii="Times New Roman" w:hAnsi="Times New Roman" w:cs="Times New Roman"/>
          <w:sz w:val="28"/>
          <w:szCs w:val="28"/>
        </w:rPr>
        <w:t xml:space="preserve"> </w:t>
      </w:r>
      <w:r w:rsidRPr="008A614F">
        <w:rPr>
          <w:rFonts w:ascii="Times New Roman" w:hAnsi="Times New Roman" w:cs="Times New Roman"/>
          <w:sz w:val="28"/>
          <w:szCs w:val="28"/>
        </w:rPr>
        <w:t>“normali” e solo successivamente destinato</w:t>
      </w:r>
      <w:r w:rsidR="00EC251E">
        <w:rPr>
          <w:rFonts w:ascii="Times New Roman" w:hAnsi="Times New Roman" w:cs="Times New Roman"/>
          <w:sz w:val="28"/>
          <w:szCs w:val="28"/>
        </w:rPr>
        <w:t xml:space="preserve"> </w:t>
      </w:r>
      <w:r w:rsidRPr="008A614F">
        <w:rPr>
          <w:rFonts w:ascii="Times New Roman" w:hAnsi="Times New Roman" w:cs="Times New Roman"/>
          <w:sz w:val="28"/>
          <w:szCs w:val="28"/>
        </w:rPr>
        <w:t>ad ac</w:t>
      </w:r>
      <w:r w:rsidR="00F5492E" w:rsidRPr="008A614F">
        <w:rPr>
          <w:rFonts w:ascii="Times New Roman" w:hAnsi="Times New Roman" w:cs="Times New Roman"/>
          <w:sz w:val="28"/>
          <w:szCs w:val="28"/>
        </w:rPr>
        <w:t>cogliere più o meno efficaceme</w:t>
      </w:r>
      <w:r w:rsidRPr="008A614F">
        <w:rPr>
          <w:rFonts w:ascii="Times New Roman" w:hAnsi="Times New Roman" w:cs="Times New Roman"/>
          <w:sz w:val="28"/>
          <w:szCs w:val="28"/>
        </w:rPr>
        <w:t>nte</w:t>
      </w:r>
      <w:r w:rsidR="00EC251E">
        <w:rPr>
          <w:rFonts w:ascii="Times New Roman" w:hAnsi="Times New Roman" w:cs="Times New Roman"/>
          <w:sz w:val="28"/>
          <w:szCs w:val="28"/>
        </w:rPr>
        <w:t xml:space="preserve"> </w:t>
      </w:r>
      <w:r w:rsidRPr="008A614F">
        <w:rPr>
          <w:rFonts w:ascii="Times New Roman" w:hAnsi="Times New Roman" w:cs="Times New Roman"/>
          <w:sz w:val="28"/>
          <w:szCs w:val="28"/>
        </w:rPr>
        <w:t>i soggetti “altri”</w:t>
      </w:r>
    </w:p>
    <w:p w:rsidR="00505DF2" w:rsidRPr="008A614F" w:rsidRDefault="00505DF2" w:rsidP="00EC2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614F">
        <w:rPr>
          <w:rFonts w:ascii="Times New Roman" w:hAnsi="Times New Roman" w:cs="Times New Roman"/>
          <w:b/>
          <w:color w:val="002060"/>
          <w:sz w:val="28"/>
          <w:szCs w:val="28"/>
        </w:rPr>
        <w:t>LA NUOVA DIRETTIVA INCLUDE NEI BISOGNI EDUCATIVI</w:t>
      </w:r>
    </w:p>
    <w:p w:rsidR="00505DF2" w:rsidRPr="008A614F" w:rsidRDefault="00505DF2" w:rsidP="00EC2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614F">
        <w:rPr>
          <w:rFonts w:ascii="Times New Roman" w:hAnsi="Times New Roman" w:cs="Times New Roman"/>
          <w:b/>
          <w:color w:val="002060"/>
          <w:sz w:val="28"/>
          <w:szCs w:val="28"/>
        </w:rPr>
        <w:t>SPECIALI TRE GRANDI SOTTO-CATEGORIE:</w:t>
      </w:r>
    </w:p>
    <w:p w:rsidR="00202CB0" w:rsidRPr="008A614F" w:rsidRDefault="00202CB0" w:rsidP="008A6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• DISABILITÀ (104/1992)</w:t>
      </w: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• DISTURBI EVOLUTIVI SPECIFICI </w:t>
      </w: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• SVANTAGGIO SOCIO</w:t>
      </w:r>
      <w:r w:rsidR="00202CB0" w:rsidRPr="008A614F">
        <w:rPr>
          <w:rFonts w:ascii="Times New Roman" w:hAnsi="Times New Roman" w:cs="Times New Roman"/>
          <w:sz w:val="28"/>
          <w:szCs w:val="28"/>
        </w:rPr>
        <w:t>-</w:t>
      </w:r>
      <w:r w:rsidRPr="008A614F">
        <w:rPr>
          <w:rFonts w:ascii="Times New Roman" w:hAnsi="Times New Roman" w:cs="Times New Roman"/>
          <w:sz w:val="28"/>
          <w:szCs w:val="28"/>
        </w:rPr>
        <w:t>ECONOMICO, LINGUISTICO,</w:t>
      </w:r>
      <w:r w:rsidR="00202CB0" w:rsidRPr="008A614F">
        <w:rPr>
          <w:rFonts w:ascii="Times New Roman" w:hAnsi="Times New Roman" w:cs="Times New Roman"/>
          <w:sz w:val="28"/>
          <w:szCs w:val="28"/>
        </w:rPr>
        <w:t xml:space="preserve"> </w:t>
      </w:r>
      <w:r w:rsidRPr="008A614F">
        <w:rPr>
          <w:rFonts w:ascii="Times New Roman" w:hAnsi="Times New Roman" w:cs="Times New Roman"/>
          <w:sz w:val="28"/>
          <w:szCs w:val="28"/>
        </w:rPr>
        <w:t>CULTURALE</w:t>
      </w:r>
    </w:p>
    <w:p w:rsidR="00202CB0" w:rsidRPr="008A614F" w:rsidRDefault="00202CB0" w:rsidP="008A6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DF2" w:rsidRPr="008A614F" w:rsidRDefault="00505DF2" w:rsidP="008A6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• </w:t>
      </w:r>
      <w:r w:rsidRPr="008A614F">
        <w:rPr>
          <w:rFonts w:ascii="Times New Roman" w:hAnsi="Times New Roman" w:cs="Times New Roman"/>
          <w:color w:val="002060"/>
          <w:sz w:val="28"/>
          <w:szCs w:val="28"/>
        </w:rPr>
        <w:t>D.S.A. ( L. 170)</w:t>
      </w:r>
    </w:p>
    <w:p w:rsidR="00505DF2" w:rsidRPr="008A614F" w:rsidRDefault="00505DF2" w:rsidP="008A6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• deficit del linguaggio</w:t>
      </w:r>
    </w:p>
    <w:p w:rsidR="00505DF2" w:rsidRPr="008A614F" w:rsidRDefault="00505DF2" w:rsidP="008A6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• deficit delle abilità non verbali /verbali</w:t>
      </w:r>
    </w:p>
    <w:p w:rsidR="00505DF2" w:rsidRPr="008A614F" w:rsidRDefault="00505DF2" w:rsidP="008A6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• deficit della coordinazione motoria</w:t>
      </w:r>
      <w:r w:rsidR="00202CB0" w:rsidRPr="008A614F">
        <w:rPr>
          <w:rFonts w:ascii="Times New Roman" w:hAnsi="Times New Roman" w:cs="Times New Roman"/>
          <w:sz w:val="28"/>
          <w:szCs w:val="28"/>
        </w:rPr>
        <w:t xml:space="preserve"> - </w:t>
      </w:r>
      <w:r w:rsidRPr="008A614F">
        <w:rPr>
          <w:rFonts w:ascii="Times New Roman" w:hAnsi="Times New Roman" w:cs="Times New Roman"/>
          <w:sz w:val="28"/>
          <w:szCs w:val="28"/>
        </w:rPr>
        <w:t>disprassia</w:t>
      </w:r>
    </w:p>
    <w:p w:rsidR="00505DF2" w:rsidRPr="008A614F" w:rsidRDefault="00505DF2" w:rsidP="008A6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• funzionamento cognitivo limite o misto</w:t>
      </w:r>
    </w:p>
    <w:p w:rsidR="00505DF2" w:rsidRPr="008A614F" w:rsidRDefault="00505DF2" w:rsidP="008A6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• ADHD e spettro autistico di tipo lieve</w:t>
      </w:r>
    </w:p>
    <w:p w:rsidR="00505DF2" w:rsidRPr="008A614F" w:rsidRDefault="00505DF2" w:rsidP="008A6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• comportamento oppositivo</w:t>
      </w:r>
      <w:r w:rsidR="00202CB0" w:rsidRPr="008A614F">
        <w:rPr>
          <w:rFonts w:ascii="Times New Roman" w:hAnsi="Times New Roman" w:cs="Times New Roman"/>
          <w:sz w:val="28"/>
          <w:szCs w:val="28"/>
        </w:rPr>
        <w:t xml:space="preserve"> </w:t>
      </w:r>
      <w:r w:rsidRPr="008A614F">
        <w:rPr>
          <w:rFonts w:ascii="Times New Roman" w:hAnsi="Times New Roman" w:cs="Times New Roman"/>
          <w:sz w:val="28"/>
          <w:szCs w:val="28"/>
        </w:rPr>
        <w:t>provocatorio</w:t>
      </w:r>
    </w:p>
    <w:p w:rsidR="00202CB0" w:rsidRPr="008A614F" w:rsidRDefault="00505DF2" w:rsidP="008A6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• disturbo della condotta in adolescenza</w:t>
      </w: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La direttiva estende a tutti gli studenti in difficoltà, per i quali non è previsto il ricorso ai benefici previsti dalla L. 104/1992 o dalla L. 170/2010 ( DSA), </w:t>
      </w:r>
    </w:p>
    <w:p w:rsidR="00202CB0" w:rsidRPr="008A614F" w:rsidRDefault="00505DF2" w:rsidP="008A614F">
      <w:pPr>
        <w:ind w:left="-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A614F">
        <w:rPr>
          <w:rFonts w:ascii="Times New Roman" w:hAnsi="Times New Roman" w:cs="Times New Roman"/>
          <w:color w:val="002060"/>
          <w:sz w:val="28"/>
          <w:szCs w:val="28"/>
        </w:rPr>
        <w:t xml:space="preserve">IL DIRITTO ALLA PERSONALIZZAZIONE </w:t>
      </w:r>
      <w:r w:rsidR="00B46C7D" w:rsidRPr="008A614F">
        <w:rPr>
          <w:rFonts w:ascii="Times New Roman" w:hAnsi="Times New Roman" w:cs="Times New Roman"/>
          <w:color w:val="002060"/>
          <w:sz w:val="28"/>
          <w:szCs w:val="28"/>
        </w:rPr>
        <w:t>D</w:t>
      </w:r>
      <w:r w:rsidRPr="008A614F">
        <w:rPr>
          <w:rFonts w:ascii="Times New Roman" w:hAnsi="Times New Roman" w:cs="Times New Roman"/>
          <w:color w:val="002060"/>
          <w:sz w:val="28"/>
          <w:szCs w:val="28"/>
        </w:rPr>
        <w:t>ELL’APPRENDIMENTO</w:t>
      </w:r>
    </w:p>
    <w:p w:rsidR="00B46C7D" w:rsidRPr="008A614F" w:rsidRDefault="00B46C7D" w:rsidP="008A6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C7D" w:rsidRPr="008A614F" w:rsidRDefault="00B46C7D" w:rsidP="008A6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DF2" w:rsidRPr="008A614F" w:rsidRDefault="00505DF2" w:rsidP="008A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lastRenderedPageBreak/>
        <w:t>.....</w:t>
      </w:r>
      <w:r w:rsidRPr="008A614F">
        <w:rPr>
          <w:rFonts w:ascii="Times New Roman" w:hAnsi="Times New Roman" w:cs="Times New Roman"/>
          <w:color w:val="002060"/>
          <w:sz w:val="28"/>
          <w:szCs w:val="28"/>
        </w:rPr>
        <w:t>L’AZIONE FORMATIVA INDIVIDUALIZZATA</w:t>
      </w:r>
      <w:r w:rsidRPr="008A614F">
        <w:rPr>
          <w:rFonts w:ascii="Times New Roman" w:hAnsi="Times New Roman" w:cs="Times New Roman"/>
          <w:sz w:val="28"/>
          <w:szCs w:val="28"/>
        </w:rPr>
        <w:t xml:space="preserve"> pone obiettivi comuni per tutti i </w:t>
      </w:r>
      <w:r w:rsidR="008C69B9" w:rsidRPr="008A614F">
        <w:rPr>
          <w:rFonts w:ascii="Times New Roman" w:hAnsi="Times New Roman" w:cs="Times New Roman"/>
          <w:sz w:val="28"/>
          <w:szCs w:val="28"/>
        </w:rPr>
        <w:t>componenti del gruppo-classe ed</w:t>
      </w:r>
      <w:r w:rsidRPr="008A614F">
        <w:rPr>
          <w:rFonts w:ascii="Times New Roman" w:hAnsi="Times New Roman" w:cs="Times New Roman"/>
          <w:sz w:val="28"/>
          <w:szCs w:val="28"/>
        </w:rPr>
        <w:t xml:space="preserve"> è concepita adattando le metodologie in funzione delle caratteristiche individuali dei discenti...... </w:t>
      </w:r>
    </w:p>
    <w:p w:rsidR="00EB3816" w:rsidRPr="008A614F" w:rsidRDefault="00EB3816" w:rsidP="008A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816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…. </w:t>
      </w:r>
      <w:r w:rsidRPr="008A614F">
        <w:rPr>
          <w:rFonts w:ascii="Times New Roman" w:hAnsi="Times New Roman" w:cs="Times New Roman"/>
          <w:color w:val="002060"/>
          <w:sz w:val="28"/>
          <w:szCs w:val="28"/>
        </w:rPr>
        <w:t>L’AZIONE FORMATIVA PERSONALIZZATA</w:t>
      </w:r>
      <w:r w:rsidRPr="008A614F">
        <w:rPr>
          <w:rFonts w:ascii="Times New Roman" w:hAnsi="Times New Roman" w:cs="Times New Roman"/>
          <w:sz w:val="28"/>
          <w:szCs w:val="28"/>
        </w:rPr>
        <w:t xml:space="preserve"> prevede percorsi differenti per cont</w:t>
      </w:r>
      <w:r w:rsidR="008C69B9" w:rsidRPr="008A614F">
        <w:rPr>
          <w:rFonts w:ascii="Times New Roman" w:hAnsi="Times New Roman" w:cs="Times New Roman"/>
          <w:sz w:val="28"/>
          <w:szCs w:val="28"/>
        </w:rPr>
        <w:t>enuti, metodi e risultati e quindi</w:t>
      </w:r>
      <w:r w:rsidRPr="008A614F">
        <w:rPr>
          <w:rFonts w:ascii="Times New Roman" w:hAnsi="Times New Roman" w:cs="Times New Roman"/>
          <w:sz w:val="28"/>
          <w:szCs w:val="28"/>
        </w:rPr>
        <w:t xml:space="preserve"> porsi obiettivi diversi per ciascun discente.......... </w:t>
      </w:r>
    </w:p>
    <w:p w:rsidR="00EB3816" w:rsidRPr="008A614F" w:rsidRDefault="00EB3816" w:rsidP="008A6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816" w:rsidRPr="008A614F" w:rsidRDefault="00EB3816" w:rsidP="008A6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816" w:rsidRPr="008A614F" w:rsidRDefault="00505DF2" w:rsidP="008A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Fermo restando l'obbligo di presentazione delle certificazioni per l'esercizio dei diritti conseguenti alle situazioni di disabilità e di DSA, è compito doveroso dei Consigli di classe o dei team dei docenti nelle scuole primarie</w:t>
      </w:r>
      <w:r w:rsidR="00EB3816" w:rsidRPr="008A614F">
        <w:rPr>
          <w:rFonts w:ascii="Times New Roman" w:hAnsi="Times New Roman" w:cs="Times New Roman"/>
          <w:sz w:val="28"/>
          <w:szCs w:val="28"/>
        </w:rPr>
        <w:t xml:space="preserve"> </w:t>
      </w:r>
      <w:r w:rsidRPr="008A614F">
        <w:rPr>
          <w:rFonts w:ascii="Times New Roman" w:hAnsi="Times New Roman" w:cs="Times New Roman"/>
          <w:sz w:val="28"/>
          <w:szCs w:val="28"/>
        </w:rPr>
        <w:t>indicare in quali altri casi sia opportuna e necessaria l'adozione di una personalizzazione della didattica ed eventualmente</w:t>
      </w:r>
      <w:r w:rsidR="00EC251E">
        <w:rPr>
          <w:rFonts w:ascii="Times New Roman" w:hAnsi="Times New Roman" w:cs="Times New Roman"/>
          <w:sz w:val="28"/>
          <w:szCs w:val="28"/>
        </w:rPr>
        <w:t xml:space="preserve"> </w:t>
      </w:r>
      <w:r w:rsidRPr="008A614F">
        <w:rPr>
          <w:rFonts w:ascii="Times New Roman" w:hAnsi="Times New Roman" w:cs="Times New Roman"/>
          <w:sz w:val="28"/>
          <w:szCs w:val="28"/>
        </w:rPr>
        <w:t>di mis</w:t>
      </w:r>
      <w:r w:rsidR="00EB3816" w:rsidRPr="008A614F">
        <w:rPr>
          <w:rFonts w:ascii="Times New Roman" w:hAnsi="Times New Roman" w:cs="Times New Roman"/>
          <w:sz w:val="28"/>
          <w:szCs w:val="28"/>
        </w:rPr>
        <w:t>ure compensative o dispensative.</w:t>
      </w:r>
    </w:p>
    <w:p w:rsidR="00EB3816" w:rsidRPr="008A614F" w:rsidRDefault="00505DF2" w:rsidP="008A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Ove non sia presente certificazione clinica o diagnosi, il Consiglio di classe o il team dei docenti </w:t>
      </w:r>
      <w:r w:rsidRPr="008A614F">
        <w:rPr>
          <w:rFonts w:ascii="Times New Roman" w:hAnsi="Times New Roman" w:cs="Times New Roman"/>
          <w:color w:val="002060"/>
          <w:sz w:val="28"/>
          <w:szCs w:val="28"/>
        </w:rPr>
        <w:t>motiveranno opportunamente, verbalizzandole, le decisioni assunte sulla base di considerazioni pedagogiche e didattiche</w:t>
      </w:r>
      <w:r w:rsidRPr="008A614F">
        <w:rPr>
          <w:rFonts w:ascii="Times New Roman" w:hAnsi="Times New Roman" w:cs="Times New Roman"/>
          <w:sz w:val="28"/>
          <w:szCs w:val="28"/>
        </w:rPr>
        <w:t>; ciò al fine di evitare contenzioso.</w:t>
      </w:r>
    </w:p>
    <w:p w:rsidR="00EB3816" w:rsidRPr="008A614F" w:rsidRDefault="00EB3816" w:rsidP="008A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816" w:rsidRPr="008A614F" w:rsidRDefault="00EB3816" w:rsidP="008A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816" w:rsidRPr="008A614F" w:rsidRDefault="00505DF2" w:rsidP="00EC2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L’attivazione di un percorso individualizzato e personalizzato per un alunno con BES, dunque, </w:t>
      </w:r>
      <w:r w:rsidRPr="008A614F">
        <w:rPr>
          <w:rFonts w:ascii="Times New Roman" w:hAnsi="Times New Roman" w:cs="Times New Roman"/>
          <w:color w:val="002060"/>
          <w:sz w:val="28"/>
          <w:szCs w:val="28"/>
        </w:rPr>
        <w:t>deve essere deliberata in Consiglio di classe</w:t>
      </w:r>
      <w:r w:rsidRPr="008A614F">
        <w:rPr>
          <w:rFonts w:ascii="Times New Roman" w:hAnsi="Times New Roman" w:cs="Times New Roman"/>
          <w:sz w:val="28"/>
          <w:szCs w:val="28"/>
        </w:rPr>
        <w:t xml:space="preserve"> - ovvero, </w:t>
      </w:r>
      <w:r w:rsidRPr="008A614F">
        <w:rPr>
          <w:rFonts w:ascii="Times New Roman" w:hAnsi="Times New Roman" w:cs="Times New Roman"/>
          <w:color w:val="002060"/>
          <w:sz w:val="28"/>
          <w:szCs w:val="28"/>
        </w:rPr>
        <w:t>nelle scuole primarie, da tutti i componenti del team docenti</w:t>
      </w:r>
      <w:r w:rsidRPr="008A614F">
        <w:rPr>
          <w:rFonts w:ascii="Times New Roman" w:hAnsi="Times New Roman" w:cs="Times New Roman"/>
          <w:sz w:val="28"/>
          <w:szCs w:val="28"/>
        </w:rPr>
        <w:t xml:space="preserve"> - dando luogo al </w:t>
      </w:r>
      <w:r w:rsidRPr="008A614F">
        <w:rPr>
          <w:rFonts w:ascii="Times New Roman" w:hAnsi="Times New Roman" w:cs="Times New Roman"/>
          <w:color w:val="002060"/>
          <w:sz w:val="28"/>
          <w:szCs w:val="28"/>
        </w:rPr>
        <w:t>PDP</w:t>
      </w:r>
      <w:r w:rsidRPr="008A614F">
        <w:rPr>
          <w:rFonts w:ascii="Times New Roman" w:hAnsi="Times New Roman" w:cs="Times New Roman"/>
          <w:sz w:val="28"/>
          <w:szCs w:val="28"/>
        </w:rPr>
        <w:t xml:space="preserve">, firmato dal Dirigente scolastico (o da un docente da questi specificamente delegato), dai docenti e dalla famiglia. </w:t>
      </w:r>
    </w:p>
    <w:p w:rsidR="00EB3816" w:rsidRPr="008A614F" w:rsidRDefault="00EB3816" w:rsidP="008A6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Il PDP è lo strumento in cui si potranno, ad esempio, includere progettazioni didattico-educative calibrate sui livelli minimi atte</w:t>
      </w:r>
      <w:r w:rsidR="00EB3816" w:rsidRPr="008A614F">
        <w:rPr>
          <w:rFonts w:ascii="Times New Roman" w:hAnsi="Times New Roman" w:cs="Times New Roman"/>
          <w:sz w:val="28"/>
          <w:szCs w:val="28"/>
        </w:rPr>
        <w:t>si per le competenze in uscita.</w:t>
      </w:r>
    </w:p>
    <w:p w:rsidR="00EB3816" w:rsidRPr="008A614F" w:rsidRDefault="00EB3816" w:rsidP="008A6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DF2" w:rsidRPr="008A614F" w:rsidRDefault="00505DF2" w:rsidP="008A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Al PDP bisogna far ricorso anche nel caso di alunni già sottoposti ad accertamenti diagnostici ed </w:t>
      </w:r>
      <w:r w:rsidRPr="008A614F">
        <w:rPr>
          <w:rFonts w:ascii="Times New Roman" w:hAnsi="Times New Roman" w:cs="Times New Roman"/>
          <w:color w:val="002060"/>
          <w:sz w:val="28"/>
          <w:szCs w:val="28"/>
        </w:rPr>
        <w:t>in attesa di certificazione di DSA</w:t>
      </w:r>
      <w:r w:rsidRPr="008A614F">
        <w:rPr>
          <w:rFonts w:ascii="Times New Roman" w:hAnsi="Times New Roman" w:cs="Times New Roman"/>
          <w:sz w:val="28"/>
          <w:szCs w:val="28"/>
        </w:rPr>
        <w:t xml:space="preserve">, oppure </w:t>
      </w:r>
      <w:r w:rsidRPr="008A614F">
        <w:rPr>
          <w:rFonts w:ascii="Times New Roman" w:hAnsi="Times New Roman" w:cs="Times New Roman"/>
          <w:color w:val="002060"/>
          <w:sz w:val="28"/>
          <w:szCs w:val="28"/>
        </w:rPr>
        <w:t>che presentino carenze fondatamente riconducibili al disturbo</w:t>
      </w:r>
      <w:r w:rsidRPr="008A614F">
        <w:rPr>
          <w:rFonts w:ascii="Times New Roman" w:hAnsi="Times New Roman" w:cs="Times New Roman"/>
          <w:sz w:val="28"/>
          <w:szCs w:val="28"/>
        </w:rPr>
        <w:t xml:space="preserve">, adottando </w:t>
      </w:r>
    </w:p>
    <w:p w:rsidR="00EB3816" w:rsidRPr="008A614F" w:rsidRDefault="00505DF2" w:rsidP="008A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preventivamente tutte le misure previste dalla L. 170/2010. </w:t>
      </w:r>
    </w:p>
    <w:p w:rsidR="00EB3816" w:rsidRPr="008A614F" w:rsidRDefault="00EB3816" w:rsidP="008A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816" w:rsidRPr="008A614F" w:rsidRDefault="00EB3816" w:rsidP="008A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816" w:rsidRPr="008A614F" w:rsidRDefault="00EB3816" w:rsidP="008A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AREA DELLO SVANTAGGIO SOCIOECONOMICO,</w:t>
      </w:r>
      <w:r w:rsidR="00EC251E">
        <w:rPr>
          <w:rFonts w:ascii="Times New Roman" w:hAnsi="Times New Roman" w:cs="Times New Roman"/>
          <w:sz w:val="28"/>
          <w:szCs w:val="28"/>
        </w:rPr>
        <w:t xml:space="preserve"> </w:t>
      </w:r>
      <w:r w:rsidRPr="008A614F">
        <w:rPr>
          <w:rFonts w:ascii="Times New Roman" w:hAnsi="Times New Roman" w:cs="Times New Roman"/>
          <w:sz w:val="28"/>
          <w:szCs w:val="28"/>
        </w:rPr>
        <w:t>LINGUISTICO E CULTURALE</w:t>
      </w:r>
    </w:p>
    <w:p w:rsidR="00A612AF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lastRenderedPageBreak/>
        <w:t xml:space="preserve">Tali tipologie di BES dovranno essere individuate sulla base di </w:t>
      </w:r>
      <w:r w:rsidRPr="008A614F">
        <w:rPr>
          <w:rFonts w:ascii="Times New Roman" w:hAnsi="Times New Roman" w:cs="Times New Roman"/>
          <w:color w:val="002060"/>
          <w:sz w:val="28"/>
          <w:szCs w:val="28"/>
        </w:rPr>
        <w:t>elementi oggettivi</w:t>
      </w:r>
      <w:r w:rsidRPr="008A614F">
        <w:rPr>
          <w:rFonts w:ascii="Times New Roman" w:hAnsi="Times New Roman" w:cs="Times New Roman"/>
          <w:sz w:val="28"/>
          <w:szCs w:val="28"/>
        </w:rPr>
        <w:t xml:space="preserve"> (come ad es. una </w:t>
      </w:r>
      <w:r w:rsidRPr="008A614F">
        <w:rPr>
          <w:rFonts w:ascii="Times New Roman" w:hAnsi="Times New Roman" w:cs="Times New Roman"/>
          <w:color w:val="002060"/>
          <w:sz w:val="28"/>
          <w:szCs w:val="28"/>
        </w:rPr>
        <w:t>segnalazione degli operatori dei servizi sociali</w:t>
      </w:r>
      <w:r w:rsidRPr="008A614F">
        <w:rPr>
          <w:rFonts w:ascii="Times New Roman" w:hAnsi="Times New Roman" w:cs="Times New Roman"/>
          <w:sz w:val="28"/>
          <w:szCs w:val="28"/>
        </w:rPr>
        <w:t xml:space="preserve">), ovvero di </w:t>
      </w:r>
      <w:r w:rsidRPr="008A614F">
        <w:rPr>
          <w:rFonts w:ascii="Times New Roman" w:hAnsi="Times New Roman" w:cs="Times New Roman"/>
          <w:color w:val="002060"/>
          <w:sz w:val="28"/>
          <w:szCs w:val="28"/>
        </w:rPr>
        <w:t>ben fondate</w:t>
      </w:r>
      <w:r w:rsidRPr="008A614F">
        <w:rPr>
          <w:rFonts w:ascii="Times New Roman" w:hAnsi="Times New Roman" w:cs="Times New Roman"/>
          <w:sz w:val="28"/>
          <w:szCs w:val="28"/>
        </w:rPr>
        <w:t xml:space="preserve"> considerazioni psicopedagogiche e didattiche. </w:t>
      </w: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Per coloro che sperimentano difficoltà derivanti dalla non conoscenza della lingua italiana …</w:t>
      </w: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• È possibile attivare </w:t>
      </w:r>
      <w:r w:rsidRPr="008A614F">
        <w:rPr>
          <w:rFonts w:ascii="Times New Roman" w:hAnsi="Times New Roman" w:cs="Times New Roman"/>
          <w:color w:val="002060"/>
          <w:sz w:val="28"/>
          <w:szCs w:val="28"/>
        </w:rPr>
        <w:t>percorsi individualizzati e personalizzati</w:t>
      </w:r>
      <w:r w:rsidRPr="008A614F">
        <w:rPr>
          <w:rFonts w:ascii="Times New Roman" w:hAnsi="Times New Roman" w:cs="Times New Roman"/>
          <w:sz w:val="28"/>
          <w:szCs w:val="28"/>
        </w:rPr>
        <w:t xml:space="preserve">, oltre che adottare </w:t>
      </w:r>
      <w:r w:rsidRPr="008A614F">
        <w:rPr>
          <w:rFonts w:ascii="Times New Roman" w:hAnsi="Times New Roman" w:cs="Times New Roman"/>
          <w:color w:val="002060"/>
          <w:sz w:val="28"/>
          <w:szCs w:val="28"/>
        </w:rPr>
        <w:t>strumenti compensativi e misure dispensative</w:t>
      </w:r>
      <w:r w:rsidRPr="008A614F">
        <w:rPr>
          <w:rFonts w:ascii="Times New Roman" w:hAnsi="Times New Roman" w:cs="Times New Roman"/>
          <w:sz w:val="28"/>
          <w:szCs w:val="28"/>
        </w:rPr>
        <w:t xml:space="preserve"> come ad esempio:</w:t>
      </w: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- la dispensa dalla lettura ad alta voce </w:t>
      </w: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- le attività ove la lettura è valutata, </w:t>
      </w:r>
    </w:p>
    <w:p w:rsidR="00A612AF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- la scrittura veloce sotto dettatura, ecc., </w:t>
      </w:r>
    </w:p>
    <w:p w:rsidR="00505DF2" w:rsidRPr="008A614F" w:rsidRDefault="00505DF2" w:rsidP="008A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In ogni caso, non </w:t>
      </w:r>
      <w:r w:rsidR="00A612AF" w:rsidRPr="008A614F">
        <w:rPr>
          <w:rFonts w:ascii="Times New Roman" w:hAnsi="Times New Roman" w:cs="Times New Roman"/>
          <w:sz w:val="28"/>
          <w:szCs w:val="28"/>
        </w:rPr>
        <w:t xml:space="preserve">si potrà accedere alla </w:t>
      </w:r>
      <w:r w:rsidR="00A612AF" w:rsidRPr="008A614F">
        <w:rPr>
          <w:rFonts w:ascii="Times New Roman" w:hAnsi="Times New Roman" w:cs="Times New Roman"/>
          <w:color w:val="002060"/>
          <w:sz w:val="28"/>
          <w:szCs w:val="28"/>
        </w:rPr>
        <w:t xml:space="preserve">dispensa </w:t>
      </w:r>
      <w:r w:rsidRPr="008A614F">
        <w:rPr>
          <w:rFonts w:ascii="Times New Roman" w:hAnsi="Times New Roman" w:cs="Times New Roman"/>
          <w:color w:val="002060"/>
          <w:sz w:val="28"/>
          <w:szCs w:val="28"/>
        </w:rPr>
        <w:t>dalle prove scritte di lingua straniera</w:t>
      </w:r>
      <w:r w:rsidRPr="008A614F">
        <w:rPr>
          <w:rFonts w:ascii="Times New Roman" w:hAnsi="Times New Roman" w:cs="Times New Roman"/>
          <w:sz w:val="28"/>
          <w:szCs w:val="28"/>
        </w:rPr>
        <w:t xml:space="preserve"> se non in presenza di uno specifico disturbo clinicamente diagnosticato.</w:t>
      </w:r>
    </w:p>
    <w:p w:rsidR="00A612AF" w:rsidRPr="008A614F" w:rsidRDefault="00A612AF" w:rsidP="008A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12AF" w:rsidRPr="008A614F" w:rsidRDefault="00A612AF" w:rsidP="008A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DF2" w:rsidRPr="008A614F" w:rsidRDefault="00505DF2" w:rsidP="008A614F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Le </w:t>
      </w:r>
      <w:r w:rsidRPr="008A614F">
        <w:rPr>
          <w:rFonts w:ascii="Times New Roman" w:hAnsi="Times New Roman" w:cs="Times New Roman"/>
          <w:color w:val="002060"/>
          <w:sz w:val="28"/>
          <w:szCs w:val="28"/>
        </w:rPr>
        <w:t>2 ore di insegnamento della seconda</w:t>
      </w:r>
      <w:r w:rsidRPr="008A614F">
        <w:rPr>
          <w:rFonts w:ascii="Times New Roman" w:hAnsi="Times New Roman" w:cs="Times New Roman"/>
          <w:sz w:val="28"/>
          <w:szCs w:val="28"/>
        </w:rPr>
        <w:t xml:space="preserve"> lingua comunitaria nella scuola secondaria di 1° grado </w:t>
      </w:r>
      <w:r w:rsidRPr="008A614F">
        <w:rPr>
          <w:rFonts w:ascii="Times New Roman" w:hAnsi="Times New Roman" w:cs="Times New Roman"/>
          <w:color w:val="002060"/>
          <w:sz w:val="28"/>
          <w:szCs w:val="28"/>
        </w:rPr>
        <w:t xml:space="preserve">possono essere utilizzate anche per potenziare </w:t>
      </w:r>
    </w:p>
    <w:p w:rsidR="00A612AF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color w:val="002060"/>
          <w:sz w:val="28"/>
          <w:szCs w:val="28"/>
        </w:rPr>
        <w:t>l'insegnamento della lingua italiana</w:t>
      </w:r>
      <w:r w:rsidRPr="008A614F">
        <w:rPr>
          <w:rFonts w:ascii="Times New Roman" w:hAnsi="Times New Roman" w:cs="Times New Roman"/>
          <w:sz w:val="28"/>
          <w:szCs w:val="28"/>
        </w:rPr>
        <w:t xml:space="preserve"> per gli alunni </w:t>
      </w:r>
      <w:r w:rsidR="00A612AF" w:rsidRPr="008A614F">
        <w:rPr>
          <w:rFonts w:ascii="Times New Roman" w:hAnsi="Times New Roman" w:cs="Times New Roman"/>
          <w:sz w:val="28"/>
          <w:szCs w:val="28"/>
        </w:rPr>
        <w:t>stranieri.</w:t>
      </w:r>
    </w:p>
    <w:p w:rsidR="00A612AF" w:rsidRPr="008A614F" w:rsidRDefault="00A612AF" w:rsidP="008A6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2AF" w:rsidRPr="008A614F" w:rsidRDefault="00A612AF" w:rsidP="008A6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DF2" w:rsidRPr="008A614F" w:rsidRDefault="00505DF2" w:rsidP="008A61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14F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AZIONI A LIVELLO DI SINGOLA ISTITUZIONE SCOLASTICA</w:t>
      </w:r>
    </w:p>
    <w:p w:rsidR="00A612AF" w:rsidRPr="008A614F" w:rsidRDefault="00A612AF" w:rsidP="008A6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2AF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Ciascuna scuola è chiamata ad ampliare il Gruppo di Lavoro Handicap di Istituto</w:t>
      </w:r>
      <w:r w:rsidR="00EC251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A614F">
        <w:rPr>
          <w:rFonts w:ascii="Times New Roman" w:hAnsi="Times New Roman" w:cs="Times New Roman"/>
          <w:sz w:val="28"/>
          <w:szCs w:val="28"/>
        </w:rPr>
        <w:t xml:space="preserve"> ( GLHI ) alle tematiche dei BES, integrandone la composizione e rinominandolo </w:t>
      </w:r>
      <w:r w:rsidRPr="008A614F">
        <w:rPr>
          <w:rFonts w:ascii="Times New Roman" w:hAnsi="Times New Roman" w:cs="Times New Roman"/>
          <w:color w:val="002060"/>
          <w:sz w:val="28"/>
          <w:szCs w:val="28"/>
        </w:rPr>
        <w:t>GLI ( Gruppo di Lavoro per l’Inclusione )</w:t>
      </w:r>
    </w:p>
    <w:p w:rsidR="00A612AF" w:rsidRPr="008A614F" w:rsidRDefault="00A612AF" w:rsidP="008A61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DF2" w:rsidRPr="008A614F" w:rsidRDefault="00505DF2" w:rsidP="008A61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14F">
        <w:rPr>
          <w:rFonts w:ascii="Times New Roman" w:hAnsi="Times New Roman" w:cs="Times New Roman"/>
          <w:b/>
          <w:sz w:val="28"/>
          <w:szCs w:val="28"/>
        </w:rPr>
        <w:t xml:space="preserve">Componenti del GLI </w:t>
      </w: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• funzioni strumentali</w:t>
      </w: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• insegnanti di sostegno</w:t>
      </w: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• docenti “disciplinari” con esperienza e/o formazione specifica o con compiti di coordinamento delle classi</w:t>
      </w: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lastRenderedPageBreak/>
        <w:t>• assistenti alla comunicazione</w:t>
      </w: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• genitori </w:t>
      </w: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• esperti istituzionali </w:t>
      </w:r>
    </w:p>
    <w:p w:rsidR="00A612AF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• esperti esterni in regime di convenzione con la scuola</w:t>
      </w:r>
    </w:p>
    <w:p w:rsidR="00A612AF" w:rsidRPr="008A614F" w:rsidRDefault="00505DF2" w:rsidP="008A614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 </w:t>
      </w:r>
      <w:r w:rsidR="00A612AF" w:rsidRPr="008A614F">
        <w:rPr>
          <w:rFonts w:ascii="Times New Roman" w:hAnsi="Times New Roman" w:cs="Times New Roman"/>
          <w:sz w:val="28"/>
          <w:szCs w:val="28"/>
        </w:rPr>
        <w:t>I</w:t>
      </w:r>
      <w:r w:rsidRPr="008A614F">
        <w:rPr>
          <w:rFonts w:ascii="Times New Roman" w:hAnsi="Times New Roman" w:cs="Times New Roman"/>
          <w:sz w:val="28"/>
          <w:szCs w:val="28"/>
        </w:rPr>
        <w:t xml:space="preserve">l </w:t>
      </w:r>
      <w:r w:rsidRPr="008A614F">
        <w:rPr>
          <w:rFonts w:ascii="Times New Roman" w:hAnsi="Times New Roman" w:cs="Times New Roman"/>
          <w:color w:val="002060"/>
          <w:sz w:val="28"/>
          <w:szCs w:val="28"/>
        </w:rPr>
        <w:t>Gruppo di lavoro per l’inclusione</w:t>
      </w:r>
      <w:r w:rsidR="00A612AF" w:rsidRPr="008A614F">
        <w:rPr>
          <w:rFonts w:ascii="Times New Roman" w:hAnsi="Times New Roman" w:cs="Times New Roman"/>
          <w:color w:val="002060"/>
          <w:sz w:val="28"/>
          <w:szCs w:val="28"/>
        </w:rPr>
        <w:t>…</w:t>
      </w:r>
    </w:p>
    <w:p w:rsidR="00505DF2" w:rsidRPr="008A614F" w:rsidRDefault="00505DF2" w:rsidP="008A614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costituisce l’interfaccia della rete dei CTS e dei servizi sociali e sanitari; </w:t>
      </w:r>
    </w:p>
    <w:p w:rsidR="00505DF2" w:rsidRPr="00EC251E" w:rsidRDefault="00505DF2" w:rsidP="00EC251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251E">
        <w:rPr>
          <w:rFonts w:ascii="Times New Roman" w:hAnsi="Times New Roman" w:cs="Times New Roman"/>
          <w:sz w:val="28"/>
          <w:szCs w:val="28"/>
        </w:rPr>
        <w:t xml:space="preserve">....si suggerisce svolga la propria attività </w:t>
      </w:r>
      <w:r w:rsidR="00A0681A" w:rsidRPr="00EC251E">
        <w:rPr>
          <w:rFonts w:ascii="Times New Roman" w:hAnsi="Times New Roman" w:cs="Times New Roman"/>
          <w:sz w:val="28"/>
          <w:szCs w:val="28"/>
        </w:rPr>
        <w:t>riunendosi</w:t>
      </w:r>
      <w:r w:rsidRPr="00EC251E">
        <w:rPr>
          <w:rFonts w:ascii="Times New Roman" w:hAnsi="Times New Roman" w:cs="Times New Roman"/>
          <w:sz w:val="28"/>
          <w:szCs w:val="28"/>
        </w:rPr>
        <w:t>, con una cadenza - ove possibile -</w:t>
      </w:r>
      <w:r w:rsidR="00A0681A" w:rsidRPr="00EC251E">
        <w:rPr>
          <w:rFonts w:ascii="Times New Roman" w:hAnsi="Times New Roman" w:cs="Times New Roman"/>
          <w:sz w:val="28"/>
          <w:szCs w:val="28"/>
        </w:rPr>
        <w:t xml:space="preserve">almeno mensile, potendo far rientrare le attività del gruppo nei compensi </w:t>
      </w:r>
      <w:r w:rsidRPr="00EC251E">
        <w:rPr>
          <w:rFonts w:ascii="Times New Roman" w:hAnsi="Times New Roman" w:cs="Times New Roman"/>
          <w:sz w:val="28"/>
          <w:szCs w:val="28"/>
        </w:rPr>
        <w:t xml:space="preserve">di contrattazione </w:t>
      </w:r>
      <w:r w:rsidR="00A0681A" w:rsidRPr="00EC251E">
        <w:rPr>
          <w:rFonts w:ascii="Times New Roman" w:hAnsi="Times New Roman" w:cs="Times New Roman"/>
          <w:sz w:val="28"/>
          <w:szCs w:val="28"/>
        </w:rPr>
        <w:t>integrativa di istituto.</w:t>
      </w:r>
      <w:r w:rsidRPr="00EC2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81A" w:rsidRPr="00EC251E" w:rsidRDefault="00505DF2" w:rsidP="00EC251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251E">
        <w:rPr>
          <w:rFonts w:ascii="Times New Roman" w:hAnsi="Times New Roman" w:cs="Times New Roman"/>
          <w:sz w:val="28"/>
          <w:szCs w:val="28"/>
        </w:rPr>
        <w:t xml:space="preserve">...Il Gruppo è coordinato dal Dirigente scolastico o </w:t>
      </w:r>
      <w:r w:rsidR="00A0681A" w:rsidRPr="00EC251E">
        <w:rPr>
          <w:rFonts w:ascii="Times New Roman" w:hAnsi="Times New Roman" w:cs="Times New Roman"/>
          <w:sz w:val="28"/>
          <w:szCs w:val="28"/>
        </w:rPr>
        <w:t>da un suo delegato.</w:t>
      </w:r>
    </w:p>
    <w:p w:rsidR="00A0681A" w:rsidRPr="008A614F" w:rsidRDefault="00A0681A" w:rsidP="008A614F">
      <w:pPr>
        <w:ind w:left="788"/>
        <w:jc w:val="both"/>
        <w:rPr>
          <w:rFonts w:ascii="Times New Roman" w:hAnsi="Times New Roman" w:cs="Times New Roman"/>
          <w:sz w:val="28"/>
          <w:szCs w:val="28"/>
        </w:rPr>
      </w:pPr>
    </w:p>
    <w:p w:rsidR="00A0681A" w:rsidRPr="008A614F" w:rsidRDefault="00A0681A" w:rsidP="008A614F">
      <w:pPr>
        <w:ind w:left="788"/>
        <w:jc w:val="both"/>
        <w:rPr>
          <w:rFonts w:ascii="Times New Roman" w:hAnsi="Times New Roman" w:cs="Times New Roman"/>
          <w:sz w:val="28"/>
          <w:szCs w:val="28"/>
        </w:rPr>
      </w:pPr>
    </w:p>
    <w:p w:rsidR="00505DF2" w:rsidRPr="008A614F" w:rsidRDefault="00505DF2" w:rsidP="008A6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14F">
        <w:rPr>
          <w:rFonts w:ascii="Times New Roman" w:hAnsi="Times New Roman" w:cs="Times New Roman"/>
          <w:b/>
          <w:sz w:val="28"/>
          <w:szCs w:val="28"/>
        </w:rPr>
        <w:t>Funzioni del GLI</w:t>
      </w:r>
    </w:p>
    <w:p w:rsidR="00505DF2" w:rsidRPr="008A614F" w:rsidRDefault="00505DF2" w:rsidP="008A614F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rilevazione dei BES presenti nella scuola; </w:t>
      </w:r>
    </w:p>
    <w:p w:rsidR="00505DF2" w:rsidRPr="008A614F" w:rsidRDefault="00505DF2" w:rsidP="008A614F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raccolta e documentazione degli interventi didattico- educativi posti in essere....; </w:t>
      </w:r>
    </w:p>
    <w:p w:rsidR="00505DF2" w:rsidRPr="008A614F" w:rsidRDefault="00505DF2" w:rsidP="008A614F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focus/confronto sui casi, consulenza e supporto ai colleghi.. </w:t>
      </w:r>
    </w:p>
    <w:p w:rsidR="00505DF2" w:rsidRPr="008A614F" w:rsidRDefault="00505DF2" w:rsidP="008A614F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rilevazione, monitoraggio e valutazione del livello di inclusività della scuola; </w:t>
      </w:r>
    </w:p>
    <w:p w:rsidR="00505DF2" w:rsidRPr="008A614F" w:rsidRDefault="00505DF2" w:rsidP="008A614F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raccolta e coordinamento delle proposte formulate dai singoli GLH Operativi </w:t>
      </w:r>
    </w:p>
    <w:p w:rsidR="00A0681A" w:rsidRPr="008A614F" w:rsidRDefault="00505DF2" w:rsidP="008A614F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Redazione del Piano Annuale per l’Inclusività</w:t>
      </w:r>
      <w:r w:rsidR="00A0681A" w:rsidRPr="008A614F">
        <w:rPr>
          <w:rFonts w:ascii="Times New Roman" w:hAnsi="Times New Roman" w:cs="Times New Roman"/>
          <w:sz w:val="28"/>
          <w:szCs w:val="28"/>
        </w:rPr>
        <w:t xml:space="preserve"> </w:t>
      </w:r>
      <w:r w:rsidRPr="008A614F">
        <w:rPr>
          <w:rFonts w:ascii="Times New Roman" w:hAnsi="Times New Roman" w:cs="Times New Roman"/>
          <w:sz w:val="28"/>
          <w:szCs w:val="28"/>
        </w:rPr>
        <w:t>(P.A.I.)</w:t>
      </w:r>
    </w:p>
    <w:p w:rsidR="00A0681A" w:rsidRPr="008A614F" w:rsidRDefault="00A0681A" w:rsidP="008A6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81A" w:rsidRPr="008A614F" w:rsidRDefault="00A0681A" w:rsidP="008A6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DF2" w:rsidRPr="008A614F" w:rsidRDefault="00505DF2" w:rsidP="008A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Il PIANO ANNUALE PER L’INCLUSIVITÀ , riferito a tutti gli alunni con BES, va redatto al termine di ogni anno scolastico . </w:t>
      </w:r>
    </w:p>
    <w:p w:rsidR="00505DF2" w:rsidRPr="008A614F" w:rsidRDefault="00505DF2" w:rsidP="008A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Esso contiene un’ipotesi globale di utilizzo funzionale delle </w:t>
      </w:r>
      <w:r w:rsidR="00FD02FB" w:rsidRPr="008A614F">
        <w:rPr>
          <w:rFonts w:ascii="Times New Roman" w:hAnsi="Times New Roman" w:cs="Times New Roman"/>
          <w:sz w:val="28"/>
          <w:szCs w:val="28"/>
        </w:rPr>
        <w:t>risorse</w:t>
      </w:r>
      <w:r w:rsidRPr="008A614F">
        <w:rPr>
          <w:rFonts w:ascii="Times New Roman" w:hAnsi="Times New Roman" w:cs="Times New Roman"/>
          <w:sz w:val="28"/>
          <w:szCs w:val="28"/>
        </w:rPr>
        <w:t xml:space="preserve">, per incrementare il livello di inclusività generale della scuola nell’anno successivo. </w:t>
      </w:r>
    </w:p>
    <w:p w:rsidR="00A0681A" w:rsidRPr="008A614F" w:rsidRDefault="00505DF2" w:rsidP="008A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Il Piano sarà quindi discusso e deliberato in Collegio dei Docenti e</w:t>
      </w:r>
      <w:r w:rsidR="00EC251E">
        <w:rPr>
          <w:rFonts w:ascii="Times New Roman" w:hAnsi="Times New Roman" w:cs="Times New Roman"/>
          <w:sz w:val="28"/>
          <w:szCs w:val="28"/>
        </w:rPr>
        <w:t xml:space="preserve"> </w:t>
      </w:r>
      <w:r w:rsidRPr="008A614F">
        <w:rPr>
          <w:rFonts w:ascii="Times New Roman" w:hAnsi="Times New Roman" w:cs="Times New Roman"/>
          <w:sz w:val="28"/>
          <w:szCs w:val="28"/>
        </w:rPr>
        <w:t xml:space="preserve">inviato ai competenti Uffici degli UUSSRR, nonché ai GLIP e al GLIR, per la richiesta di organico di sostegno, e alle altre istituzioni </w:t>
      </w:r>
      <w:r w:rsidR="00A0681A" w:rsidRPr="008A614F">
        <w:rPr>
          <w:rFonts w:ascii="Times New Roman" w:hAnsi="Times New Roman" w:cs="Times New Roman"/>
          <w:sz w:val="28"/>
          <w:szCs w:val="28"/>
        </w:rPr>
        <w:t>territoriali.</w:t>
      </w:r>
    </w:p>
    <w:p w:rsidR="00A0681A" w:rsidRPr="008A614F" w:rsidRDefault="00A0681A" w:rsidP="008A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81A" w:rsidRPr="008A614F" w:rsidRDefault="00A0681A" w:rsidP="008A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81A" w:rsidRPr="008A614F" w:rsidRDefault="00A0681A" w:rsidP="008A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DF2" w:rsidRPr="008A614F" w:rsidRDefault="00505DF2" w:rsidP="008A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PIANO ANNUALE PER L’INCLUSIVITÀ</w:t>
      </w: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riferito a tutti gli alunni con BES, va redatto al termine di ogni anno scolastico . </w:t>
      </w: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Esso contiene un’ipotesi globale di utilizzo funzionale delle risorse...., per incrementare il livello di inclusività</w:t>
      </w:r>
      <w:r w:rsidR="00EC251E">
        <w:rPr>
          <w:rFonts w:ascii="Times New Roman" w:hAnsi="Times New Roman" w:cs="Times New Roman"/>
          <w:sz w:val="28"/>
          <w:szCs w:val="28"/>
        </w:rPr>
        <w:t xml:space="preserve"> </w:t>
      </w:r>
      <w:r w:rsidRPr="008A614F">
        <w:rPr>
          <w:rFonts w:ascii="Times New Roman" w:hAnsi="Times New Roman" w:cs="Times New Roman"/>
          <w:sz w:val="28"/>
          <w:szCs w:val="28"/>
        </w:rPr>
        <w:t xml:space="preserve">generale della scuola nell’anno successivo. </w:t>
      </w: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Il Piano sarà quindi discusso e deliberato in Collegio dei Docenti e inviato ai competenti Uffici degli UUSSRR, nonché ai GLIP e al GLIR, per la richiesta di organico di sostegno, e alle altre istituzioni territoriali....</w:t>
      </w:r>
      <w:r w:rsidR="00EC251E">
        <w:rPr>
          <w:rFonts w:ascii="Times New Roman" w:hAnsi="Times New Roman" w:cs="Times New Roman"/>
          <w:sz w:val="28"/>
          <w:szCs w:val="28"/>
        </w:rPr>
        <w:t xml:space="preserve"> </w:t>
      </w:r>
      <w:r w:rsidRPr="008A614F">
        <w:rPr>
          <w:rFonts w:ascii="Times New Roman" w:hAnsi="Times New Roman" w:cs="Times New Roman"/>
          <w:sz w:val="28"/>
          <w:szCs w:val="28"/>
        </w:rPr>
        <w:t>mese di giugno</w:t>
      </w:r>
    </w:p>
    <w:p w:rsidR="00EC251E" w:rsidRDefault="00EC251E" w:rsidP="008A6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IL GLI PROPONE IL P.A.I.</w:t>
      </w:r>
      <w:r w:rsidR="007B0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51E" w:rsidRDefault="00EC251E" w:rsidP="008A6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IL COLLEGIO DELIBERA IL P.A.I.</w:t>
      </w:r>
      <w:r w:rsidR="00EC251E">
        <w:rPr>
          <w:rFonts w:ascii="Times New Roman" w:hAnsi="Times New Roman" w:cs="Times New Roman"/>
          <w:sz w:val="28"/>
          <w:szCs w:val="28"/>
        </w:rPr>
        <w:t xml:space="preserve"> </w:t>
      </w:r>
      <w:r w:rsidR="007B0DE0">
        <w:rPr>
          <w:rFonts w:ascii="Times New Roman" w:hAnsi="Times New Roman" w:cs="Times New Roman"/>
          <w:sz w:val="28"/>
          <w:szCs w:val="28"/>
        </w:rPr>
        <w:t xml:space="preserve"> </w:t>
      </w:r>
      <w:r w:rsidRPr="008A614F">
        <w:rPr>
          <w:rFonts w:ascii="Times New Roman" w:hAnsi="Times New Roman" w:cs="Times New Roman"/>
          <w:sz w:val="28"/>
          <w:szCs w:val="28"/>
        </w:rPr>
        <w:t xml:space="preserve">TRASMISSIONE USR – GLIP- GLIR ecc. </w:t>
      </w:r>
    </w:p>
    <w:p w:rsidR="00EC251E" w:rsidRDefault="00EC251E" w:rsidP="008A6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DF2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ADATTAMENTO DEL PIANO DA PARTE DEL G.L.I. ASSEGNA ZIONE DELLE RISORSE ( D.S.) IN TERMINI FUNZIONALI</w:t>
      </w:r>
    </w:p>
    <w:p w:rsidR="007B0DE0" w:rsidRPr="008A614F" w:rsidRDefault="007B0DE0" w:rsidP="008A6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IL COLLEGIO VERIFICA I RISULTATI RAGGIUNTI</w:t>
      </w:r>
      <w:r w:rsidR="00944525" w:rsidRPr="008A614F">
        <w:rPr>
          <w:rFonts w:ascii="Times New Roman" w:hAnsi="Times New Roman" w:cs="Times New Roman"/>
          <w:sz w:val="28"/>
          <w:szCs w:val="28"/>
        </w:rPr>
        <w:t xml:space="preserve"> </w:t>
      </w:r>
      <w:r w:rsidRPr="008A614F">
        <w:rPr>
          <w:rFonts w:ascii="Times New Roman" w:hAnsi="Times New Roman" w:cs="Times New Roman"/>
          <w:sz w:val="28"/>
          <w:szCs w:val="28"/>
        </w:rPr>
        <w:t>Inserimento nel POF</w:t>
      </w: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Nel P.O.F. della scuola occorre che trovino esplicitazione: </w:t>
      </w: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• un concreto impegno programmatico per l’inclusione...</w:t>
      </w: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• criteri e procedure di utilizzo “funzionale” delle risorse professionali presenti... </w:t>
      </w: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• l’impegno a partecipare ad azioni di formazione e/o di prevenzione concordate a livello territoriale. Autovalutazione grado di inclusività</w:t>
      </w:r>
    </w:p>
    <w:p w:rsidR="007B0DE0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Per la rilevazione, il monitoraggio e la valutazione del grado di inclusività della scuola </w:t>
      </w:r>
    </w:p>
    <w:p w:rsidR="007B0DE0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possono essere adottati strumenti strutturati reperibili in </w:t>
      </w:r>
      <w:r w:rsidR="007B0DE0">
        <w:rPr>
          <w:rFonts w:ascii="Times New Roman" w:hAnsi="Times New Roman" w:cs="Times New Roman"/>
          <w:sz w:val="28"/>
          <w:szCs w:val="28"/>
        </w:rPr>
        <w:t xml:space="preserve">rete </w:t>
      </w:r>
      <w:r w:rsidRPr="008A614F">
        <w:rPr>
          <w:rFonts w:ascii="Times New Roman" w:hAnsi="Times New Roman" w:cs="Times New Roman"/>
          <w:sz w:val="28"/>
          <w:szCs w:val="28"/>
        </w:rPr>
        <w:t>(</w:t>
      </w:r>
      <w:r w:rsidR="007B0DE0">
        <w:rPr>
          <w:rFonts w:ascii="Times New Roman" w:hAnsi="Times New Roman" w:cs="Times New Roman"/>
          <w:sz w:val="28"/>
          <w:szCs w:val="28"/>
        </w:rPr>
        <w:t>”Index per l’inclusione”,</w:t>
      </w:r>
    </w:p>
    <w:p w:rsidR="007B0DE0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 il progetto “Quadis” , il modello ICF </w:t>
      </w:r>
      <w:r w:rsidR="007B0DE0">
        <w:rPr>
          <w:rFonts w:ascii="Times New Roman" w:hAnsi="Times New Roman" w:cs="Times New Roman"/>
          <w:sz w:val="28"/>
          <w:szCs w:val="28"/>
        </w:rPr>
        <w:t>dell’OMS)</w:t>
      </w:r>
      <w:r w:rsidRPr="008A614F">
        <w:rPr>
          <w:rFonts w:ascii="Times New Roman" w:hAnsi="Times New Roman" w:cs="Times New Roman"/>
          <w:sz w:val="28"/>
          <w:szCs w:val="28"/>
        </w:rPr>
        <w:t xml:space="preserve">, oppure concordati a livello </w:t>
      </w:r>
    </w:p>
    <w:p w:rsidR="007B0DE0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territoriale ( ad es. il progetto SAQUI)</w:t>
      </w:r>
      <w:r w:rsidR="00944525" w:rsidRPr="008A614F">
        <w:rPr>
          <w:rFonts w:ascii="Times New Roman" w:hAnsi="Times New Roman" w:cs="Times New Roman"/>
          <w:sz w:val="28"/>
          <w:szCs w:val="28"/>
        </w:rPr>
        <w:t xml:space="preserve"> </w:t>
      </w:r>
      <w:r w:rsidRPr="008A614F">
        <w:rPr>
          <w:rFonts w:ascii="Times New Roman" w:hAnsi="Times New Roman" w:cs="Times New Roman"/>
          <w:sz w:val="28"/>
          <w:szCs w:val="28"/>
        </w:rPr>
        <w:t xml:space="preserve">Organizzazione a livello territoriale per </w:t>
      </w:r>
    </w:p>
    <w:p w:rsidR="00505DF2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l’inclusione scolastica</w:t>
      </w:r>
    </w:p>
    <w:p w:rsidR="008A614F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>Ai già esistenti CTS provinciali verranno affiancati i nuovi CTI</w:t>
      </w:r>
      <w:r w:rsidR="008A614F" w:rsidRPr="008A614F">
        <w:rPr>
          <w:rFonts w:ascii="Times New Roman" w:hAnsi="Times New Roman" w:cs="Times New Roman"/>
          <w:sz w:val="28"/>
          <w:szCs w:val="28"/>
        </w:rPr>
        <w:t xml:space="preserve"> </w:t>
      </w:r>
      <w:r w:rsidRPr="008A614F">
        <w:rPr>
          <w:rFonts w:ascii="Times New Roman" w:hAnsi="Times New Roman" w:cs="Times New Roman"/>
          <w:sz w:val="28"/>
          <w:szCs w:val="28"/>
        </w:rPr>
        <w:t xml:space="preserve">( Centri </w:t>
      </w:r>
    </w:p>
    <w:p w:rsidR="008A614F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lastRenderedPageBreak/>
        <w:t xml:space="preserve">Territoriali per l’Inclusione), di livello territoriale. Essi dovranno </w:t>
      </w:r>
    </w:p>
    <w:p w:rsidR="008A614F" w:rsidRPr="008A614F" w:rsidRDefault="00505DF2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 w:rsidRPr="008A614F">
        <w:rPr>
          <w:rFonts w:ascii="Times New Roman" w:hAnsi="Times New Roman" w:cs="Times New Roman"/>
          <w:sz w:val="28"/>
          <w:szCs w:val="28"/>
        </w:rPr>
        <w:t xml:space="preserve">collegarsi o assorbire i preesistenti Centri Territoriali ed estendere le loro </w:t>
      </w:r>
    </w:p>
    <w:p w:rsidR="00505DF2" w:rsidRPr="008A614F" w:rsidRDefault="007B0DE0" w:rsidP="008A61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funzioni</w:t>
      </w:r>
      <w:r w:rsidR="00D163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provvedendo all</w:t>
      </w:r>
      <w:r w:rsidR="00505DF2" w:rsidRPr="008A614F">
        <w:rPr>
          <w:rFonts w:ascii="Times New Roman" w:hAnsi="Times New Roman" w:cs="Times New Roman"/>
          <w:sz w:val="28"/>
          <w:szCs w:val="28"/>
        </w:rPr>
        <w:t>a formazione degli insegnanti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C4D" w:rsidRDefault="00201C4D" w:rsidP="00505DF2"/>
    <w:sectPr w:rsidR="00201C4D" w:rsidSect="00F5492E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41CA"/>
    <w:multiLevelType w:val="hybridMultilevel"/>
    <w:tmpl w:val="A71432FC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CA643EC">
      <w:numFmt w:val="bullet"/>
      <w:lvlText w:val="•"/>
      <w:lvlJc w:val="left"/>
      <w:pPr>
        <w:ind w:left="1508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F2"/>
    <w:rsid w:val="00197101"/>
    <w:rsid w:val="00201C4D"/>
    <w:rsid w:val="00202CB0"/>
    <w:rsid w:val="002B104B"/>
    <w:rsid w:val="00505DF2"/>
    <w:rsid w:val="0056709E"/>
    <w:rsid w:val="00725B39"/>
    <w:rsid w:val="007B0DE0"/>
    <w:rsid w:val="008036B1"/>
    <w:rsid w:val="008433A7"/>
    <w:rsid w:val="008A614F"/>
    <w:rsid w:val="008C69B9"/>
    <w:rsid w:val="00944525"/>
    <w:rsid w:val="009C5C20"/>
    <w:rsid w:val="00A0681A"/>
    <w:rsid w:val="00A612AF"/>
    <w:rsid w:val="00A84ED3"/>
    <w:rsid w:val="00B46C7D"/>
    <w:rsid w:val="00CF7A0B"/>
    <w:rsid w:val="00D16305"/>
    <w:rsid w:val="00EB3816"/>
    <w:rsid w:val="00EC251E"/>
    <w:rsid w:val="00F5492E"/>
    <w:rsid w:val="00FD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588F7-C8E5-48D7-8BFE-E0CDA146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1C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12A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725B39"/>
    <w:rPr>
      <w:rFonts w:ascii="Times New Roman" w:hAnsi="Times New Roman" w:cs="Times New Roman" w:hint="default"/>
      <w:color w:val="0000FF"/>
      <w:u w:val="single"/>
    </w:rPr>
  </w:style>
  <w:style w:type="paragraph" w:customStyle="1" w:styleId="Contenutocornice">
    <w:name w:val="Contenuto cornice"/>
    <w:basedOn w:val="Corpotesto"/>
    <w:uiPriority w:val="99"/>
    <w:rsid w:val="00725B3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25B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25B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5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 Visco</dc:creator>
  <cp:lastModifiedBy>Windows User</cp:lastModifiedBy>
  <cp:revision>5</cp:revision>
  <dcterms:created xsi:type="dcterms:W3CDTF">2016-07-09T06:51:00Z</dcterms:created>
  <dcterms:modified xsi:type="dcterms:W3CDTF">2016-07-09T07:21:00Z</dcterms:modified>
</cp:coreProperties>
</file>